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77777777"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t>[</w:t>
      </w:r>
      <w:r>
        <w:rPr>
          <w:i/>
          <w:iCs/>
        </w:rPr>
        <w:t>insert school name</w:t>
      </w:r>
      <w:r>
        <w:t>]</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77777777" w:rsidR="00751DED" w:rsidRDefault="00751DED">
            <w:pPr>
              <w:pStyle w:val="TableRow"/>
            </w:pP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777777" w:rsidR="00751DED" w:rsidRDefault="00751DED">
            <w:pPr>
              <w:pStyle w:val="TableRow"/>
            </w:pP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7777777" w:rsidR="00751DED" w:rsidRDefault="00751DED">
            <w:pPr>
              <w:pStyle w:val="TableRow"/>
            </w:pP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77777777" w:rsidR="00751DED" w:rsidRDefault="00751DED">
            <w:pPr>
              <w:pStyle w:val="TableRow"/>
            </w:pP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77777777" w:rsidR="00751DED" w:rsidRDefault="00751DED">
            <w:pPr>
              <w:pStyle w:val="TableRow"/>
            </w:pP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3" w14:textId="6213CDAB" w:rsidR="00751DED" w:rsidRDefault="00F15877">
            <w:pPr>
              <w:spacing w:before="120" w:after="120"/>
            </w:pPr>
            <w:r>
              <w:rPr>
                <w:rFonts w:cs="Arial"/>
              </w:rPr>
              <w:t xml:space="preserve">Your school should already publish the school curriculum for music for each year group online. This should also include how you are increasing access for disabled pupils and supporting pupils with special educational needs (SEND). Include a link to this information in this summary. For more, see the school information guidance on curriculum and on SEND for </w:t>
            </w:r>
            <w:hyperlink r:id="rId8" w:history="1">
              <w:r>
                <w:rPr>
                  <w:rStyle w:val="Hyperlink"/>
                  <w:rFonts w:cs="Arial"/>
                </w:rPr>
                <w:t>maintai</w:t>
              </w:r>
              <w:bookmarkStart w:id="16" w:name="_Hlt166669904"/>
              <w:bookmarkStart w:id="17" w:name="_Hlt166669905"/>
              <w:r>
                <w:rPr>
                  <w:rStyle w:val="Hyperlink"/>
                  <w:rFonts w:cs="Arial"/>
                </w:rPr>
                <w:t>n</w:t>
              </w:r>
              <w:bookmarkEnd w:id="16"/>
              <w:bookmarkEnd w:id="17"/>
              <w:r>
                <w:rPr>
                  <w:rStyle w:val="Hyperlink"/>
                  <w:rFonts w:cs="Arial"/>
                </w:rPr>
                <w:t>ed schools</w:t>
              </w:r>
            </w:hyperlink>
            <w:r>
              <w:rPr>
                <w:rFonts w:cs="Arial"/>
              </w:rPr>
              <w:t xml:space="preserve"> and for </w:t>
            </w:r>
            <w:hyperlink r:id="rId9" w:history="1">
              <w:r>
                <w:rPr>
                  <w:rStyle w:val="Hyperlink"/>
                  <w:rFonts w:cs="Arial"/>
                </w:rPr>
                <w:t>academies</w:t>
              </w:r>
              <w:r>
                <w:rPr>
                  <w:rStyle w:val="Hyperlink"/>
                </w:rPr>
                <w:t xml:space="preserve"> and free </w:t>
              </w:r>
              <w:bookmarkStart w:id="18" w:name="_Hlt166669912"/>
              <w:bookmarkStart w:id="19" w:name="_Hlt166669913"/>
              <w:r>
                <w:rPr>
                  <w:rStyle w:val="Hyperlink"/>
                </w:rPr>
                <w:t>s</w:t>
              </w:r>
              <w:bookmarkEnd w:id="18"/>
              <w:bookmarkEnd w:id="19"/>
              <w:r>
                <w:rPr>
                  <w:rStyle w:val="Hyperlink"/>
                </w:rPr>
                <w:t>chool</w:t>
              </w:r>
              <w:r>
                <w:rPr>
                  <w:rStyle w:val="Hyperlink"/>
                  <w:rFonts w:cs="Arial"/>
                </w:rPr>
                <w:t>s</w:t>
              </w:r>
            </w:hyperlink>
            <w:r>
              <w:rPr>
                <w:rFonts w:cs="Arial"/>
              </w:rPr>
              <w:t xml:space="preserve">. </w:t>
            </w:r>
          </w:p>
          <w:p w14:paraId="7AD564C4" w14:textId="02CC41F1" w:rsidR="00751DED" w:rsidRDefault="00F15877">
            <w:pPr>
              <w:spacing w:before="120" w:after="120"/>
              <w:rPr>
                <w:rFonts w:cs="Arial"/>
              </w:rPr>
            </w:pPr>
            <w:r>
              <w:rPr>
                <w:rFonts w:cs="Arial"/>
              </w:rPr>
              <w:t>If not included in your published school curriculum information, set out how time per week is allocated for curriculum music for each key stage and term (or each half</w:t>
            </w:r>
            <w:r w:rsidR="00E664F5">
              <w:rPr>
                <w:rFonts w:cs="Arial"/>
              </w:rPr>
              <w:t>-</w:t>
            </w:r>
            <w:r>
              <w:rPr>
                <w:rFonts w:cs="Arial"/>
              </w:rPr>
              <w:t xml:space="preserve">term) of the academic year. </w:t>
            </w:r>
          </w:p>
          <w:p w14:paraId="7AD564C5" w14:textId="77777777" w:rsidR="00751DED" w:rsidRDefault="00F15877">
            <w:pPr>
              <w:spacing w:before="120" w:after="120"/>
              <w:rPr>
                <w:rFonts w:cs="Arial"/>
              </w:rPr>
            </w:pPr>
            <w:r>
              <w:rPr>
                <w:rFonts w:cs="Arial"/>
              </w:rPr>
              <w:t>Also consider including:</w:t>
            </w:r>
          </w:p>
          <w:p w14:paraId="7AD564C6" w14:textId="77777777" w:rsidR="00751DED" w:rsidRDefault="00F15877">
            <w:pPr>
              <w:pStyle w:val="ListParagraph"/>
              <w:numPr>
                <w:ilvl w:val="0"/>
                <w:numId w:val="17"/>
              </w:numPr>
              <w:spacing w:before="120" w:after="120"/>
              <w:ind w:left="714" w:hanging="357"/>
              <w:contextualSpacing w:val="0"/>
            </w:pPr>
            <w:r>
              <w:rPr>
                <w:rFonts w:cs="Arial"/>
              </w:rPr>
              <w:t xml:space="preserve">whether your school music curriculum is informed by the </w:t>
            </w:r>
            <w:hyperlink r:id="rId10" w:history="1">
              <w:r>
                <w:rPr>
                  <w:rStyle w:val="Hyperlink"/>
                  <w:rFonts w:cs="Arial"/>
                </w:rPr>
                <w:t>model music curriculum</w:t>
              </w:r>
            </w:hyperlink>
            <w:r>
              <w:rPr>
                <w:rFonts w:cs="Arial"/>
              </w:rPr>
              <w:t xml:space="preserve"> </w:t>
            </w:r>
            <w:r>
              <w:t>(March 2021),</w:t>
            </w:r>
            <w:r>
              <w:rPr>
                <w:rFonts w:cs="Arial"/>
              </w:rPr>
              <w:t xml:space="preserve"> non-statutory guidance for teaching music from Key Stages 1 to 3 or any other published curriculum guidance. </w:t>
            </w:r>
          </w:p>
          <w:p w14:paraId="7AD564C7"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a brief summary of the opportunities pupils have to learn to sing or play an instrument during lesson time, such as through whole-class ensemble teaching in some or all year groups. </w:t>
            </w:r>
          </w:p>
          <w:p w14:paraId="7AD564C8"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any partnerships the school has to support curriculum music, such as with your local music hub or other music education organisations. If you are a music hub lead school, you can refer to this here. </w:t>
            </w:r>
          </w:p>
          <w:p w14:paraId="7AD564C9" w14:textId="77777777" w:rsidR="00751DED" w:rsidRDefault="00F15877">
            <w:pPr>
              <w:spacing w:before="120" w:after="120"/>
            </w:pPr>
            <w:r>
              <w:rPr>
                <w:rFonts w:cs="Arial"/>
                <w:b/>
                <w:bCs/>
              </w:rPr>
              <w:t>For secondary schools</w:t>
            </w:r>
            <w:r>
              <w:rPr>
                <w:rFonts w:cs="Arial"/>
              </w:rPr>
              <w:t>: Set out what music qualifications and awards pupils can study and achieve at the school in the academic year, including graded music exams (all key stages) and GCSE, A level or vocational and technical qualifications (at key stage 4 and 16 to 18). If your school already publishes this information, include a link in this summary.</w:t>
            </w:r>
            <w:r>
              <w:rPr>
                <w:rFonts w:cs="Arial"/>
                <w:i/>
                <w:iCs/>
              </w:rPr>
              <w:t xml:space="preserve">  </w:t>
            </w:r>
          </w:p>
        </w:tc>
      </w:tr>
    </w:tbl>
    <w:p w14:paraId="7AD564CB" w14:textId="77777777" w:rsidR="00751DED" w:rsidRDefault="00F15877">
      <w:pPr>
        <w:pStyle w:val="Heading2"/>
        <w:spacing w:before="600"/>
      </w:pPr>
      <w:bookmarkStart w:id="20"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77777777" w:rsidR="00751DED" w:rsidRDefault="00F15877">
            <w:pPr>
              <w:spacing w:before="120" w:after="120"/>
            </w:pPr>
            <w:r>
              <w:lastRenderedPageBreak/>
              <w:t xml:space="preserve">Start with what music tuition your school offers outside of what is taught in lesson time, including one-to-one, small-group and large-group tuition for instruments or voice. </w:t>
            </w:r>
          </w:p>
          <w:p w14:paraId="7AD564CE" w14:textId="77777777" w:rsidR="00751DED" w:rsidRDefault="00F15877">
            <w:pPr>
              <w:spacing w:before="120" w:after="120"/>
            </w:pPr>
            <w:r>
              <w:t xml:space="preserve">Set out what ensembles that pupils can join outside of what is taught in lesson time, such as choirs or vocal ensembles, as well as instrumental ensembles, bands and groups, and other forms of music-making.  </w:t>
            </w:r>
          </w:p>
          <w:p w14:paraId="7AD564CF" w14:textId="77777777" w:rsidR="00751DED" w:rsidRDefault="00F15877">
            <w:pPr>
              <w:spacing w:before="120" w:after="120"/>
            </w:pPr>
            <w:r>
              <w:rPr>
                <w:rFonts w:cs="Arial"/>
              </w:rPr>
              <w:t xml:space="preserve">Set out how pupils can make progress in music outside of lesson time, including </w:t>
            </w:r>
            <w:r>
              <w:t xml:space="preserve">instrument loans, weekend, after-school or holiday provision such as Saturday music centres, and any qualifications or awards pupils can achieve. </w:t>
            </w:r>
          </w:p>
          <w:p w14:paraId="7AD564D0" w14:textId="77777777" w:rsidR="00751DED" w:rsidRDefault="00F15877">
            <w:pPr>
              <w:spacing w:before="120" w:after="120"/>
            </w:pPr>
            <w:r>
              <w:t xml:space="preserve">Also consider including: </w:t>
            </w:r>
          </w:p>
          <w:p w14:paraId="7AD564D1"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what instruments are offered, charging and remissions information, and if the tuition is subsidised or free, including for parents or carers in particular circumstances (e.g. pupil premium eligibility). </w:t>
            </w:r>
          </w:p>
          <w:p w14:paraId="7AD564D2" w14:textId="77777777" w:rsidR="00751DED" w:rsidRDefault="00F15877">
            <w:pPr>
              <w:pStyle w:val="ListParagraph"/>
              <w:numPr>
                <w:ilvl w:val="0"/>
                <w:numId w:val="17"/>
              </w:numPr>
              <w:spacing w:before="120" w:after="120"/>
              <w:ind w:left="714" w:hanging="357"/>
              <w:contextualSpacing w:val="0"/>
              <w:rPr>
                <w:rFonts w:cs="Arial"/>
              </w:rPr>
            </w:pPr>
            <w:r>
              <w:rPr>
                <w:rFonts w:cs="Arial"/>
              </w:rPr>
              <w:t>how pupils can join choirs or ensembles and from which year groups, charging and remissions information, and if the tuition is subsidised or free, including for parents or carers in particular circumstances (e.g. pupil premium eligibility).</w:t>
            </w:r>
          </w:p>
          <w:p w14:paraId="7AD564D3" w14:textId="77777777" w:rsidR="00751DED" w:rsidRDefault="00F15877">
            <w:pPr>
              <w:pStyle w:val="ListParagraph"/>
              <w:numPr>
                <w:ilvl w:val="0"/>
                <w:numId w:val="17"/>
              </w:numPr>
              <w:spacing w:before="120" w:after="120"/>
              <w:ind w:left="714" w:hanging="357"/>
              <w:contextualSpacing w:val="0"/>
              <w:rPr>
                <w:rFonts w:cs="Arial"/>
              </w:rPr>
            </w:pPr>
            <w:r>
              <w:rPr>
                <w:rFonts w:cs="Arial"/>
              </w:rPr>
              <w:t xml:space="preserve">information on where pupils can rehearse or practice individually or in groups.  </w:t>
            </w:r>
          </w:p>
          <w:p w14:paraId="7AD564D4" w14:textId="77777777" w:rsidR="00751DED" w:rsidRDefault="00F15877">
            <w:pPr>
              <w:spacing w:before="120" w:after="120"/>
              <w:rPr>
                <w:rFonts w:cs="Arial"/>
              </w:rPr>
            </w:pPr>
            <w:r>
              <w:rPr>
                <w:rFonts w:cs="Arial"/>
              </w:rPr>
              <w:t xml:space="preserve">Draw on information of any partnerships the school has to support co-curricular music, such as with your local music hub or other music education organisations. </w:t>
            </w:r>
          </w:p>
          <w:p w14:paraId="7AD564D5" w14:textId="77777777" w:rsidR="00751DED" w:rsidRDefault="00F15877">
            <w:r>
              <w:rPr>
                <w:rFonts w:cs="Arial"/>
                <w:b/>
                <w:bCs/>
                <w:lang w:eastAsia="en-US"/>
              </w:rPr>
              <w:t>Alternative titles</w:t>
            </w:r>
            <w:r>
              <w:rPr>
                <w:rFonts w:cs="Arial"/>
                <w:lang w:eastAsia="en-US"/>
              </w:rPr>
              <w:t xml:space="preserve"> for Part B could be ‘Extra-curricular music’ or ‘Music tuition, choirs and ensembles’.</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9" w14:textId="77777777" w:rsidR="00751DED" w:rsidRDefault="00F15877">
            <w:pPr>
              <w:spacing w:before="120" w:after="120"/>
            </w:pPr>
            <w:r>
              <w:t>Set out what musical experiences are planned for the academic year, including regular events such as singing in assembly, musical performances, concerts and shows at the school, and trips to concerts outside of the school.</w:t>
            </w:r>
          </w:p>
          <w:p w14:paraId="7AD564DA" w14:textId="77777777" w:rsidR="00751DED" w:rsidRDefault="00F15877">
            <w:pPr>
              <w:spacing w:before="120" w:after="120"/>
            </w:pPr>
            <w:r>
              <w:t xml:space="preserve">For musical performances, concerts and shows in and out of schools, include how pupils get involved and from which year groups, whether pupils are participating or are members of the audience. </w:t>
            </w:r>
          </w:p>
          <w:p w14:paraId="7AD564DB" w14:textId="77777777" w:rsidR="00751DED" w:rsidRDefault="00F15877">
            <w:pPr>
              <w:spacing w:before="120" w:after="120"/>
            </w:pPr>
            <w:r>
              <w:t>Also consider including:</w:t>
            </w:r>
          </w:p>
          <w:p w14:paraId="7AD564DC" w14:textId="77777777" w:rsidR="00751DED" w:rsidRDefault="00F15877">
            <w:pPr>
              <w:pStyle w:val="ListParagraph"/>
              <w:numPr>
                <w:ilvl w:val="0"/>
                <w:numId w:val="17"/>
              </w:numPr>
              <w:spacing w:before="120" w:after="120"/>
              <w:ind w:left="714" w:hanging="357"/>
              <w:contextualSpacing w:val="0"/>
              <w:rPr>
                <w:rFonts w:cs="Arial"/>
              </w:rPr>
            </w:pPr>
            <w:r>
              <w:rPr>
                <w:rFonts w:cs="Arial"/>
              </w:rPr>
              <w:t>charging information, and if events are subsidised or free, including for parents or carers in particular circumstances (e.g. pupil premium eligibility).</w:t>
            </w:r>
          </w:p>
          <w:p w14:paraId="7AD564DD" w14:textId="77777777" w:rsidR="00751DED" w:rsidRDefault="00F15877">
            <w:pPr>
              <w:spacing w:before="120" w:after="120"/>
              <w:rPr>
                <w:rFonts w:cs="Arial"/>
              </w:rPr>
            </w:pPr>
            <w:r>
              <w:rPr>
                <w:rFonts w:cs="Arial"/>
              </w:rPr>
              <w:t>Draw on information of any partnerships the school has to support musical experiences, such as with your local music hub, music education organisations, music organisations or musicians.</w:t>
            </w:r>
          </w:p>
          <w:p w14:paraId="7AD564DE" w14:textId="77777777" w:rsidR="00751DED" w:rsidRDefault="00F15877">
            <w:pPr>
              <w:spacing w:before="120" w:after="120"/>
            </w:pPr>
            <w:r>
              <w:rPr>
                <w:rFonts w:cs="Arial"/>
                <w:b/>
                <w:bCs/>
                <w:lang w:eastAsia="en-US"/>
              </w:rPr>
              <w:t>Alternative titles</w:t>
            </w:r>
            <w:r>
              <w:rPr>
                <w:rFonts w:cs="Arial"/>
                <w:lang w:eastAsia="en-US"/>
              </w:rPr>
              <w:t xml:space="preserve"> for Part C could be ‘Musical events’ or ‘Musical performances’.</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2" w14:textId="77777777" w:rsidR="00751DED" w:rsidRDefault="00F15877">
            <w:pPr>
              <w:spacing w:before="120" w:after="120"/>
              <w:rPr>
                <w:rFonts w:cs="Arial"/>
              </w:rPr>
            </w:pPr>
            <w:r>
              <w:rPr>
                <w:rFonts w:cs="Arial"/>
              </w:rPr>
              <w:t xml:space="preserve">Use this space to include any information on any improvements you plan to make for subsequent years in curriculum music, co-curricular music or musical experiences, including when you plan to introduce changes. </w:t>
            </w:r>
          </w:p>
          <w:p w14:paraId="7AD564E3" w14:textId="77777777" w:rsidR="00751DED" w:rsidRDefault="00F15877">
            <w:pPr>
              <w:spacing w:before="120" w:after="120"/>
              <w:rPr>
                <w:rFonts w:cs="Arial"/>
              </w:rPr>
            </w:pPr>
            <w:r>
              <w:rPr>
                <w:rFonts w:cs="Arial"/>
              </w:rPr>
              <w:t>Also consider including:</w:t>
            </w:r>
          </w:p>
          <w:p w14:paraId="7AD564E4" w14:textId="77777777" w:rsidR="00751DED" w:rsidRDefault="00F15877">
            <w:pPr>
              <w:pStyle w:val="ListParagraph"/>
            </w:pPr>
            <w:r>
              <w:rPr>
                <w:rFonts w:cs="Arial"/>
              </w:rPr>
              <w:t>any information that relates to the 7 features of high-quality music provision (see the text box at the beginning of the template), such as increasing lesson time to one hour a week each term, introducing the teaching of new instruments or having a termly school performance.</w:t>
            </w:r>
          </w:p>
        </w:tc>
      </w:tr>
    </w:tbl>
    <w:p w14:paraId="7AD564E6" w14:textId="77777777" w:rsidR="00751DED" w:rsidRDefault="00F158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E7" w14:textId="77777777" w:rsidR="00751DED" w:rsidRDefault="00F158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14:paraId="7AD564E8" w14:textId="77777777" w:rsidR="00751DED" w:rsidRDefault="00F15877">
            <w:pPr>
              <w:spacing w:before="120" w:after="120"/>
            </w:pPr>
            <w:r>
              <w:rPr>
                <w:rFonts w:cs="Arial"/>
              </w:rPr>
              <w:t xml:space="preserve">The Department for Education publishes a </w:t>
            </w:r>
            <w:hyperlink r:id="rId11" w:history="1">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14:paraId="7AD564E9" w14:textId="77777777" w:rsidR="00751DED" w:rsidRDefault="00F15877">
            <w:pPr>
              <w:spacing w:before="120" w:after="120"/>
            </w:pPr>
            <w:r>
              <w:rPr>
                <w:rFonts w:cs="Arial"/>
              </w:rPr>
              <w:t xml:space="preserve">Your local </w:t>
            </w:r>
            <w:hyperlink r:id="rId12" w:anchor="section-1" w:history="1">
              <w:r>
                <w:rPr>
                  <w:rStyle w:val="Hyperlink"/>
                  <w:rFonts w:cs="Arial"/>
                </w:rPr>
                <w:t>music hub</w:t>
              </w:r>
            </w:hyperlink>
            <w:r>
              <w:rPr>
                <w:rFonts w:cs="Arial"/>
              </w:rPr>
              <w:t xml:space="preserve"> should also have a local plan for music education in place from September 2024 that should include useful information. </w:t>
            </w:r>
          </w:p>
          <w:p w14:paraId="7AD564EA" w14:textId="77777777" w:rsidR="00751DED" w:rsidRDefault="00F15877">
            <w:pPr>
              <w:spacing w:before="120" w:after="120"/>
            </w:pPr>
            <w:r>
              <w:rPr>
                <w:rFonts w:cs="Arial"/>
              </w:rPr>
              <w:t>If your school is part of a multi-academy trust with a trust-wide music development plan, you may also want to include a link to any published information on this plan.</w:t>
            </w:r>
          </w:p>
        </w:tc>
      </w:tr>
      <w:bookmarkEnd w:id="14"/>
      <w:bookmarkEnd w:id="15"/>
      <w:bookmarkEnd w:id="20"/>
    </w:tbl>
    <w:p w14:paraId="7AD564EC" w14:textId="77777777" w:rsidR="00751DED" w:rsidRDefault="00751DED"/>
    <w:sectPr w:rsidR="00751DED">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E61DB"/>
    <w:rsid w:val="002223BA"/>
    <w:rsid w:val="00324558"/>
    <w:rsid w:val="00417C7A"/>
    <w:rsid w:val="00476E61"/>
    <w:rsid w:val="00586C25"/>
    <w:rsid w:val="00751DED"/>
    <w:rsid w:val="00A8747C"/>
    <w:rsid w:val="00B20B78"/>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ov.uk/guidance/what-maintained-schools-must-publish-onlin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hyperlink" Target="https://www.artscouncil.org.uk/MusicEducationHub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music-education-information-for-parents-and-young-peop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teaching-music-in-schools" TargetMode="External"/><Relationship Id="rId4" Type="http://schemas.openxmlformats.org/officeDocument/2006/relationships/webSettings" Target="webSettings.xml"/><Relationship Id="rId9" Type="http://schemas.openxmlformats.org/officeDocument/2006/relationships/hyperlink" Target="https://www.gov.uk/guidance/what-academies-free-schools-and-colleges-should-publish-onlin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Sarah Cockshott</cp:lastModifiedBy>
  <cp:revision>2</cp:revision>
  <cp:lastPrinted>2014-09-18T05:26:00Z</cp:lastPrinted>
  <dcterms:created xsi:type="dcterms:W3CDTF">2024-05-19T03:38:00Z</dcterms:created>
  <dcterms:modified xsi:type="dcterms:W3CDTF">2024-05-19T03:38:00Z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